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45" w:rsidRPr="00CD0445" w:rsidRDefault="00CD0445" w:rsidP="00CD044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CD044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Требования к оператору электронного документооборота</w:t>
      </w:r>
    </w:p>
    <w:p w:rsidR="00CD0445" w:rsidRPr="00CD0445" w:rsidRDefault="00CD0445" w:rsidP="00CD044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CD044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 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100017"/>
      <w:bookmarkEnd w:id="0"/>
      <w:r w:rsidRPr="00CD0445">
        <w:rPr>
          <w:rFonts w:ascii="Arial" w:eastAsia="Times New Roman" w:hAnsi="Arial" w:cs="Arial"/>
          <w:sz w:val="24"/>
          <w:szCs w:val="24"/>
          <w:lang w:eastAsia="ru-RU"/>
        </w:rPr>
        <w:t>4. Оператор электронного документооборота должен удовлетворять следующим требованиям: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18"/>
      <w:bookmarkEnd w:id="1"/>
      <w:r w:rsidRPr="00CD0445">
        <w:rPr>
          <w:rFonts w:ascii="Arial" w:eastAsia="Times New Roman" w:hAnsi="Arial" w:cs="Arial"/>
          <w:sz w:val="24"/>
          <w:szCs w:val="24"/>
          <w:lang w:eastAsia="ru-RU"/>
        </w:rPr>
        <w:t>1) наличие лицензий ФСБ России: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19"/>
      <w:bookmarkEnd w:id="2"/>
      <w:r w:rsidRPr="00CD0445">
        <w:rPr>
          <w:rFonts w:ascii="Arial" w:eastAsia="Times New Roman" w:hAnsi="Arial" w:cs="Arial"/>
          <w:sz w:val="24"/>
          <w:szCs w:val="24"/>
          <w:lang w:eastAsia="ru-RU"/>
        </w:rPr>
        <w:t>на разработку,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средств;</w:t>
      </w:r>
      <w:bookmarkStart w:id="3" w:name="_GoBack"/>
      <w:bookmarkEnd w:id="3"/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20"/>
      <w:bookmarkEnd w:id="4"/>
      <w:r w:rsidRPr="00CD0445">
        <w:rPr>
          <w:rFonts w:ascii="Arial" w:eastAsia="Times New Roman" w:hAnsi="Arial" w:cs="Arial"/>
          <w:sz w:val="24"/>
          <w:szCs w:val="24"/>
          <w:lang w:eastAsia="ru-RU"/>
        </w:rPr>
        <w:t>на выполнение работ, оказание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21"/>
      <w:bookmarkEnd w:id="5"/>
      <w:r w:rsidRPr="00CD0445">
        <w:rPr>
          <w:rFonts w:ascii="Arial" w:eastAsia="Times New Roman" w:hAnsi="Arial" w:cs="Arial"/>
          <w:sz w:val="24"/>
          <w:szCs w:val="24"/>
          <w:lang w:eastAsia="ru-RU"/>
        </w:rPr>
        <w:t>с указанием перечня видов работ (услуг) не менее предусмотренного пунктами 12 - 14, 20, 21, 25 - 27 постановления Правительства Российской Федерации от 16.04.2012 N 313 "Об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 (Собрание законодательства Российской Федерации, 2012, N 17, ст. 1987).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22"/>
      <w:bookmarkEnd w:id="6"/>
      <w:r w:rsidRPr="00CD0445">
        <w:rPr>
          <w:rFonts w:ascii="Arial" w:eastAsia="Times New Roman" w:hAnsi="Arial" w:cs="Arial"/>
          <w:sz w:val="24"/>
          <w:szCs w:val="24"/>
          <w:lang w:eastAsia="ru-RU"/>
        </w:rPr>
        <w:t>В случае, если лицензии ФСБ России на соответствующие виды деятельности были предоставлены до дня вступления в силу Федерального </w:t>
      </w:r>
      <w:hyperlink r:id="rId4" w:anchor="dst0" w:history="1">
        <w:r w:rsidRPr="00CD0445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CD0445">
        <w:rPr>
          <w:rFonts w:ascii="Arial" w:eastAsia="Times New Roman" w:hAnsi="Arial" w:cs="Arial"/>
          <w:sz w:val="24"/>
          <w:szCs w:val="24"/>
          <w:lang w:eastAsia="ru-RU"/>
        </w:rPr>
        <w:t> от 04.05.2011 N 99-ФЗ "О лицензировании отдельных видов деятельности" (Собрание законодательства Российской Федерации, 2011, N 19, ст. 2716), такие лицензии соответствуют требованиям, предъявляемым настоящим подпунктом;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23"/>
      <w:bookmarkEnd w:id="7"/>
      <w:r w:rsidRPr="00CD0445">
        <w:rPr>
          <w:rFonts w:ascii="Arial" w:eastAsia="Times New Roman" w:hAnsi="Arial" w:cs="Arial"/>
          <w:sz w:val="24"/>
          <w:szCs w:val="24"/>
          <w:lang w:eastAsia="ru-RU"/>
        </w:rPr>
        <w:t xml:space="preserve">2) наличие лицензии на предоставление </w:t>
      </w:r>
      <w:proofErr w:type="spellStart"/>
      <w:r w:rsidRPr="00CD0445">
        <w:rPr>
          <w:rFonts w:ascii="Arial" w:eastAsia="Times New Roman" w:hAnsi="Arial" w:cs="Arial"/>
          <w:sz w:val="24"/>
          <w:szCs w:val="24"/>
          <w:lang w:eastAsia="ru-RU"/>
        </w:rPr>
        <w:t>телематических</w:t>
      </w:r>
      <w:proofErr w:type="spellEnd"/>
      <w:r w:rsidRPr="00CD0445">
        <w:rPr>
          <w:rFonts w:ascii="Arial" w:eastAsia="Times New Roman" w:hAnsi="Arial" w:cs="Arial"/>
          <w:sz w:val="24"/>
          <w:szCs w:val="24"/>
          <w:lang w:eastAsia="ru-RU"/>
        </w:rPr>
        <w:t xml:space="preserve"> услуг или лицензии на предоставление услуг связи по передаче данных (за исключением передачи голосовой информации) Федеральной службы по надзору в сфере связи, информационных технологий и массовых коммуникаций;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24"/>
      <w:bookmarkEnd w:id="8"/>
      <w:r w:rsidRPr="00CD0445">
        <w:rPr>
          <w:rFonts w:ascii="Arial" w:eastAsia="Times New Roman" w:hAnsi="Arial" w:cs="Arial"/>
          <w:sz w:val="24"/>
          <w:szCs w:val="24"/>
          <w:lang w:eastAsia="ru-RU"/>
        </w:rPr>
        <w:t>3) наличие сертифицированных программных средств, обеспечивающих: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25"/>
      <w:bookmarkEnd w:id="9"/>
      <w:r w:rsidRPr="00CD0445">
        <w:rPr>
          <w:rFonts w:ascii="Arial" w:eastAsia="Times New Roman" w:hAnsi="Arial" w:cs="Arial"/>
          <w:sz w:val="24"/>
          <w:szCs w:val="24"/>
          <w:lang w:eastAsia="ru-RU"/>
        </w:rPr>
        <w:t>электронный документооборот (в том числе формирование подтверждения даты отправки) по форматам и в порядке представления электронных документов, установленным ФНС России, в соответствии с </w:t>
      </w:r>
      <w:hyperlink r:id="rId5" w:anchor="dst2588" w:history="1">
        <w:r w:rsidRPr="00CD0445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31</w:t>
        </w:r>
      </w:hyperlink>
      <w:r w:rsidRPr="00CD0445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6" w:anchor="dst2420" w:history="1">
        <w:r w:rsidRPr="00CD0445">
          <w:rPr>
            <w:rFonts w:ascii="Arial" w:eastAsia="Times New Roman" w:hAnsi="Arial" w:cs="Arial"/>
            <w:sz w:val="24"/>
            <w:szCs w:val="24"/>
            <w:lang w:eastAsia="ru-RU"/>
          </w:rPr>
          <w:t>пунктом 7 статьи 80</w:t>
        </w:r>
      </w:hyperlink>
      <w:r w:rsidRPr="00CD0445">
        <w:rPr>
          <w:rFonts w:ascii="Arial" w:eastAsia="Times New Roman" w:hAnsi="Arial" w:cs="Arial"/>
          <w:sz w:val="24"/>
          <w:szCs w:val="24"/>
          <w:lang w:eastAsia="ru-RU"/>
        </w:rPr>
        <w:t> Налогового кодекса Российской Федерации;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26"/>
      <w:bookmarkEnd w:id="10"/>
      <w:r w:rsidRPr="00CD0445">
        <w:rPr>
          <w:rFonts w:ascii="Arial" w:eastAsia="Times New Roman" w:hAnsi="Arial" w:cs="Arial"/>
          <w:sz w:val="24"/>
          <w:szCs w:val="24"/>
          <w:lang w:eastAsia="ru-RU"/>
        </w:rPr>
        <w:t>информирование абонентов электронного документооборота о присвоенных им идентификаторах;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100027"/>
      <w:bookmarkEnd w:id="11"/>
      <w:r w:rsidRPr="00CD0445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в налоговый орган по месту нахождения оператора электронного документооборота в электронной форме по телекоммуникационным каналам связи </w:t>
      </w:r>
      <w:r w:rsidRPr="00CD04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использованием электронной подписи уполномоченного лица следующей информации: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100028"/>
      <w:bookmarkEnd w:id="12"/>
      <w:r w:rsidRPr="00CD0445">
        <w:rPr>
          <w:rFonts w:ascii="Arial" w:eastAsia="Times New Roman" w:hAnsi="Arial" w:cs="Arial"/>
          <w:sz w:val="24"/>
          <w:szCs w:val="24"/>
          <w:lang w:eastAsia="ru-RU"/>
        </w:rPr>
        <w:t>а) присвоенный абоненту электронного документооборота идентификатор;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100029"/>
      <w:bookmarkEnd w:id="13"/>
      <w:r w:rsidRPr="00CD0445">
        <w:rPr>
          <w:rFonts w:ascii="Arial" w:eastAsia="Times New Roman" w:hAnsi="Arial" w:cs="Arial"/>
          <w:sz w:val="24"/>
          <w:szCs w:val="24"/>
          <w:lang w:eastAsia="ru-RU"/>
        </w:rPr>
        <w:t>б) идентификационный номер налогоплательщика и код причины постановки на учет в налоговом органе по месту нахождения организации (обособленного подразделения);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030"/>
      <w:bookmarkEnd w:id="14"/>
      <w:r w:rsidRPr="00CD0445">
        <w:rPr>
          <w:rFonts w:ascii="Arial" w:eastAsia="Times New Roman" w:hAnsi="Arial" w:cs="Arial"/>
          <w:sz w:val="24"/>
          <w:szCs w:val="24"/>
          <w:lang w:eastAsia="ru-RU"/>
        </w:rPr>
        <w:t>в) полное наименование организации, ее ОГРН (фамилия, имя, отчество (при наличии) физического лица, его ОГРИП);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031"/>
      <w:bookmarkEnd w:id="15"/>
      <w:r w:rsidRPr="00CD0445">
        <w:rPr>
          <w:rFonts w:ascii="Arial" w:eastAsia="Times New Roman" w:hAnsi="Arial" w:cs="Arial"/>
          <w:sz w:val="24"/>
          <w:szCs w:val="24"/>
          <w:lang w:eastAsia="ru-RU"/>
        </w:rPr>
        <w:t>г) адрес места нахождения организации (места жительства (места пребывания) физического лица);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032"/>
      <w:bookmarkEnd w:id="16"/>
      <w:r w:rsidRPr="00CD0445">
        <w:rPr>
          <w:rFonts w:ascii="Arial" w:eastAsia="Times New Roman" w:hAnsi="Arial" w:cs="Arial"/>
          <w:sz w:val="24"/>
          <w:szCs w:val="24"/>
          <w:lang w:eastAsia="ru-RU"/>
        </w:rPr>
        <w:t>д) коды налоговых органов, с которыми осуществляется электронный документооборот;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033"/>
      <w:bookmarkEnd w:id="17"/>
      <w:r w:rsidRPr="00CD0445">
        <w:rPr>
          <w:rFonts w:ascii="Arial" w:eastAsia="Times New Roman" w:hAnsi="Arial" w:cs="Arial"/>
          <w:sz w:val="24"/>
          <w:szCs w:val="24"/>
          <w:lang w:eastAsia="ru-RU"/>
        </w:rPr>
        <w:t>е) сертификаты ключей проверки электронной подписи абонента электронного документооборота;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dst100034"/>
      <w:bookmarkEnd w:id="18"/>
      <w:r w:rsidRPr="00CD0445">
        <w:rPr>
          <w:rFonts w:ascii="Arial" w:eastAsia="Times New Roman" w:hAnsi="Arial" w:cs="Arial"/>
          <w:sz w:val="24"/>
          <w:szCs w:val="24"/>
          <w:lang w:eastAsia="ru-RU"/>
        </w:rPr>
        <w:t>4) наличие сертифицированных в соответствии с законодательством Российской Федерации средств электронной подписи, обеспечение электронного документооборота с применением усиленной квалифицированной электронной подписи;</w:t>
      </w:r>
    </w:p>
    <w:p w:rsidR="00CD0445" w:rsidRPr="00CD0445" w:rsidRDefault="00CD0445" w:rsidP="00CD044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100035"/>
      <w:bookmarkEnd w:id="19"/>
      <w:r w:rsidRPr="00CD0445">
        <w:rPr>
          <w:rFonts w:ascii="Arial" w:eastAsia="Times New Roman" w:hAnsi="Arial" w:cs="Arial"/>
          <w:sz w:val="24"/>
          <w:szCs w:val="24"/>
          <w:lang w:eastAsia="ru-RU"/>
        </w:rPr>
        <w:t xml:space="preserve">5) наличие расположенной на территории Российской Федерации телекоммуникационной инфраструктуры, представляющей собой совокупность информационно-телекоммуникационных сетей и технических устройств (в том числе серверов </w:t>
      </w:r>
      <w:proofErr w:type="spellStart"/>
      <w:r w:rsidRPr="00CD0445">
        <w:rPr>
          <w:rFonts w:ascii="Arial" w:eastAsia="Times New Roman" w:hAnsi="Arial" w:cs="Arial"/>
          <w:sz w:val="24"/>
          <w:szCs w:val="24"/>
          <w:lang w:eastAsia="ru-RU"/>
        </w:rPr>
        <w:t>телематических</w:t>
      </w:r>
      <w:proofErr w:type="spellEnd"/>
      <w:r w:rsidRPr="00CD0445">
        <w:rPr>
          <w:rFonts w:ascii="Arial" w:eastAsia="Times New Roman" w:hAnsi="Arial" w:cs="Arial"/>
          <w:sz w:val="24"/>
          <w:szCs w:val="24"/>
          <w:lang w:eastAsia="ru-RU"/>
        </w:rPr>
        <w:t xml:space="preserve"> служб и средств доступа к информационно-телекоммуникационной сети "Интернет") и обеспечивающей круглосуточный электронный документооборот.</w:t>
      </w:r>
    </w:p>
    <w:p w:rsidR="00931963" w:rsidRPr="00CD0445" w:rsidRDefault="00CD0445"/>
    <w:sectPr w:rsidR="00931963" w:rsidRPr="00C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45"/>
    <w:rsid w:val="009A2013"/>
    <w:rsid w:val="00CD0445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DAC4B-0A56-4FD5-B40A-0209AA1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D0445"/>
  </w:style>
  <w:style w:type="character" w:customStyle="1" w:styleId="nobr">
    <w:name w:val="nobr"/>
    <w:basedOn w:val="a0"/>
    <w:rsid w:val="00CD0445"/>
  </w:style>
  <w:style w:type="character" w:styleId="a3">
    <w:name w:val="Hyperlink"/>
    <w:basedOn w:val="a0"/>
    <w:uiPriority w:val="99"/>
    <w:semiHidden/>
    <w:unhideWhenUsed/>
    <w:rsid w:val="00CD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5256/b57ec74ce66c7a42202cfb47175a12ea4722bc99/" TargetMode="External"/><Relationship Id="rId5" Type="http://schemas.openxmlformats.org/officeDocument/2006/relationships/hyperlink" Target="http://www.consultant.ru/document/cons_doc_LAW_315256/5333d9d33f91de47d506daa4f98dbdc88edc3015/" TargetMode="External"/><Relationship Id="rId4" Type="http://schemas.openxmlformats.org/officeDocument/2006/relationships/hyperlink" Target="http://www.consultant.ru/document/cons_doc_LAW_310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2019-03-05T13:51:00Z</dcterms:created>
  <dcterms:modified xsi:type="dcterms:W3CDTF">2019-03-05T13:52:00Z</dcterms:modified>
</cp:coreProperties>
</file>